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B94CC7" w14:textId="77777777" w:rsidR="00012B3B" w:rsidRDefault="005724B4">
      <w:pPr>
        <w:pStyle w:val="1"/>
      </w:pPr>
      <w:bookmarkStart w:id="0" w:name="电焊工安全管理-协议"/>
      <w:r>
        <w:t>电焊工安全管理</w:t>
      </w:r>
      <w:r>
        <w:t xml:space="preserve"> </w:t>
      </w:r>
      <w:r>
        <w:t>协议</w:t>
      </w:r>
      <w:bookmarkEnd w:id="0"/>
    </w:p>
    <w:p w14:paraId="65C3383F" w14:textId="77777777" w:rsidR="00012B3B" w:rsidRDefault="005724B4">
      <w:pPr>
        <w:pStyle w:val="FirstParagraph"/>
      </w:pPr>
      <w:r>
        <w:t>为维护甲乙双方的共同利益，保证安全生产，保持良好的工作秩序和</w:t>
      </w:r>
      <w:r>
        <w:t xml:space="preserve"> </w:t>
      </w:r>
      <w:r>
        <w:t>现场</w:t>
      </w:r>
      <w:r>
        <w:t xml:space="preserve"> </w:t>
      </w:r>
      <w:r>
        <w:t>环境，经双方平等协商，</w:t>
      </w:r>
      <w:r>
        <w:t xml:space="preserve"> </w:t>
      </w:r>
      <w:r>
        <w:t>就日常</w:t>
      </w:r>
      <w:r>
        <w:t xml:space="preserve"> </w:t>
      </w:r>
      <w:r>
        <w:t>公司</w:t>
      </w:r>
      <w:r>
        <w:t xml:space="preserve"> </w:t>
      </w:r>
      <w:r>
        <w:t>安全管理事宜</w:t>
      </w:r>
      <w:r>
        <w:t xml:space="preserve"> </w:t>
      </w:r>
      <w:r>
        <w:t>与电焊操作人员</w:t>
      </w:r>
      <w:r>
        <w:t xml:space="preserve"> </w:t>
      </w:r>
      <w:r>
        <w:t>签订</w:t>
      </w:r>
      <w:r>
        <w:t xml:space="preserve"> </w:t>
      </w:r>
      <w:r>
        <w:t>本协议。</w:t>
      </w:r>
    </w:p>
    <w:p w14:paraId="0D51AD72" w14:textId="77777777" w:rsidR="00012B3B" w:rsidRDefault="005724B4">
      <w:pPr>
        <w:pStyle w:val="a0"/>
      </w:pPr>
      <w:r>
        <w:t>甲方：</w:t>
      </w:r>
      <w:r>
        <w:t xml:space="preserve"> </w:t>
      </w:r>
    </w:p>
    <w:p w14:paraId="117798C0" w14:textId="77777777" w:rsidR="00012B3B" w:rsidRDefault="005724B4">
      <w:pPr>
        <w:pStyle w:val="a0"/>
      </w:pPr>
      <w:r>
        <w:t>乙方：</w:t>
      </w:r>
      <w:r>
        <w:t xml:space="preserve"> </w:t>
      </w:r>
    </w:p>
    <w:p w14:paraId="342BC947" w14:textId="77777777" w:rsidR="00012B3B" w:rsidRDefault="005724B4">
      <w:pPr>
        <w:pStyle w:val="a0"/>
      </w:pPr>
      <w:r>
        <w:t>1</w:t>
      </w:r>
      <w:r>
        <w:t>、电焊工必须持证上岗，接受公司安全管理和安全教育，</w:t>
      </w:r>
      <w:r>
        <w:t xml:space="preserve"> </w:t>
      </w:r>
      <w:r>
        <w:t>遵守公司的各项安全管理制度，焊工作业时</w:t>
      </w:r>
      <w:r>
        <w:t xml:space="preserve"> </w:t>
      </w:r>
      <w:r>
        <w:t>必须按电焊工安全操作规程操作</w:t>
      </w:r>
      <w:r>
        <w:t xml:space="preserve"> </w:t>
      </w:r>
      <w:r>
        <w:t>，使用天车和电动工具时必须按天车安全操作规程和电动工具安全操作规程操作。</w:t>
      </w:r>
    </w:p>
    <w:p w14:paraId="0ED5863B" w14:textId="77777777" w:rsidR="00012B3B" w:rsidRDefault="005724B4">
      <w:pPr>
        <w:pStyle w:val="a0"/>
      </w:pPr>
      <w:r>
        <w:t xml:space="preserve">2 </w:t>
      </w:r>
      <w:r>
        <w:t>、电焊</w:t>
      </w:r>
      <w:r>
        <w:t xml:space="preserve"> </w:t>
      </w:r>
      <w:r>
        <w:t>作业</w:t>
      </w:r>
      <w:r>
        <w:t xml:space="preserve"> </w:t>
      </w:r>
      <w:r>
        <w:t>时必须配戴面罩等</w:t>
      </w:r>
      <w:r>
        <w:t xml:space="preserve"> </w:t>
      </w:r>
      <w:r>
        <w:t>劳动</w:t>
      </w:r>
      <w:r>
        <w:t xml:space="preserve"> </w:t>
      </w:r>
      <w:r>
        <w:t>保护用品。</w:t>
      </w:r>
    </w:p>
    <w:p w14:paraId="308B4C51" w14:textId="77777777" w:rsidR="00012B3B" w:rsidRDefault="005724B4">
      <w:pPr>
        <w:pStyle w:val="a0"/>
      </w:pPr>
      <w:r>
        <w:t xml:space="preserve">3 </w:t>
      </w:r>
      <w:r>
        <w:t>、除电焊机上的轮线接头可由电焊工拆接外，其他电源线只准电工装拆。</w:t>
      </w:r>
    </w:p>
    <w:p w14:paraId="6AFB92D2" w14:textId="77777777" w:rsidR="00012B3B" w:rsidRDefault="005724B4">
      <w:pPr>
        <w:pStyle w:val="a0"/>
      </w:pPr>
      <w:r>
        <w:t xml:space="preserve">4 </w:t>
      </w:r>
      <w:r>
        <w:t>、通电后，电焊工不得触及电焊机未经绝缘的导电部分，有漏电要找电工</w:t>
      </w:r>
      <w:r>
        <w:t xml:space="preserve"> </w:t>
      </w:r>
      <w:r>
        <w:t>进行</w:t>
      </w:r>
      <w:r>
        <w:t xml:space="preserve"> </w:t>
      </w:r>
      <w:r>
        <w:t>修理。</w:t>
      </w:r>
    </w:p>
    <w:p w14:paraId="503C627F" w14:textId="77777777" w:rsidR="00012B3B" w:rsidRDefault="005724B4">
      <w:pPr>
        <w:pStyle w:val="a0"/>
      </w:pPr>
      <w:r>
        <w:t xml:space="preserve">5 </w:t>
      </w:r>
      <w:r>
        <w:t>、电焊</w:t>
      </w:r>
      <w:r>
        <w:t xml:space="preserve"> </w:t>
      </w:r>
      <w:r>
        <w:t>作业现场</w:t>
      </w:r>
      <w:r>
        <w:t xml:space="preserve"> </w:t>
      </w:r>
      <w:r>
        <w:t>，要清理可能引起火灾的易燃</w:t>
      </w:r>
      <w:r>
        <w:t xml:space="preserve"> </w:t>
      </w:r>
      <w:r>
        <w:t>易爆</w:t>
      </w:r>
      <w:r>
        <w:t xml:space="preserve"> </w:t>
      </w:r>
      <w:r>
        <w:t>物</w:t>
      </w:r>
      <w:r>
        <w:t xml:space="preserve"> </w:t>
      </w:r>
      <w:r>
        <w:t>品。</w:t>
      </w:r>
    </w:p>
    <w:p w14:paraId="379B84AB" w14:textId="77777777" w:rsidR="00012B3B" w:rsidRDefault="005724B4">
      <w:pPr>
        <w:pStyle w:val="a0"/>
      </w:pPr>
      <w:r>
        <w:t>6</w:t>
      </w:r>
      <w:r>
        <w:t>、</w:t>
      </w:r>
      <w:r>
        <w:t xml:space="preserve"> </w:t>
      </w:r>
      <w:r>
        <w:t>电焊钳、焊件要放好，防止物品受热引发火灾。</w:t>
      </w:r>
    </w:p>
    <w:p w14:paraId="643D687D" w14:textId="77777777" w:rsidR="00012B3B" w:rsidRDefault="005724B4">
      <w:pPr>
        <w:pStyle w:val="a0"/>
      </w:pPr>
      <w:r>
        <w:t>7</w:t>
      </w:r>
      <w:r>
        <w:t>、下班后要将现场的焊渣等清理干净，切断电焊机电源，检查是否有火点，确认后方能离岗。</w:t>
      </w:r>
    </w:p>
    <w:p w14:paraId="22DE717B" w14:textId="77777777" w:rsidR="00012B3B" w:rsidRDefault="005724B4">
      <w:pPr>
        <w:pStyle w:val="a0"/>
      </w:pPr>
      <w:r>
        <w:t xml:space="preserve">8 </w:t>
      </w:r>
      <w:r>
        <w:t>、对自身安全隐患要及时纠正，发现旁人的安全隐患要及时指出并协助</w:t>
      </w:r>
      <w:r>
        <w:t xml:space="preserve"> </w:t>
      </w:r>
      <w:r>
        <w:t>排除</w:t>
      </w:r>
      <w:r>
        <w:t xml:space="preserve"> </w:t>
      </w:r>
      <w:r>
        <w:t>，对自己不能处理的</w:t>
      </w:r>
      <w:r>
        <w:t xml:space="preserve"> </w:t>
      </w:r>
      <w:r>
        <w:t>安全</w:t>
      </w:r>
      <w:r>
        <w:t xml:space="preserve"> </w:t>
      </w:r>
      <w:r>
        <w:t>隐患，要及时向上级和安全监察部</w:t>
      </w:r>
      <w:r>
        <w:t xml:space="preserve"> </w:t>
      </w:r>
      <w:r>
        <w:t>报告</w:t>
      </w:r>
      <w:r>
        <w:t xml:space="preserve"> </w:t>
      </w:r>
      <w:r>
        <w:t>。</w:t>
      </w:r>
    </w:p>
    <w:p w14:paraId="4AB44F01" w14:textId="77777777" w:rsidR="00012B3B" w:rsidRDefault="005724B4">
      <w:pPr>
        <w:pStyle w:val="a0"/>
      </w:pPr>
      <w:r>
        <w:t>9</w:t>
      </w:r>
      <w:r>
        <w:t>、</w:t>
      </w:r>
      <w:r>
        <w:t xml:space="preserve"> </w:t>
      </w:r>
      <w:r>
        <w:t>对自身违章</w:t>
      </w:r>
      <w:r>
        <w:t xml:space="preserve"> </w:t>
      </w:r>
      <w:r>
        <w:t>违规行为造成安全生产</w:t>
      </w:r>
      <w:r>
        <w:t xml:space="preserve"> </w:t>
      </w:r>
      <w:r>
        <w:t>事故</w:t>
      </w:r>
      <w:r>
        <w:t xml:space="preserve"> </w:t>
      </w:r>
      <w:r>
        <w:t>承担全部责任</w:t>
      </w:r>
      <w:r>
        <w:t xml:space="preserve"> </w:t>
      </w:r>
      <w:r>
        <w:t>，并接受公司的相应</w:t>
      </w:r>
      <w:r>
        <w:t xml:space="preserve"> </w:t>
      </w:r>
      <w:r>
        <w:t>处理</w:t>
      </w:r>
      <w:r>
        <w:t xml:space="preserve"> </w:t>
      </w:r>
      <w:r>
        <w:t>。</w:t>
      </w:r>
    </w:p>
    <w:p w14:paraId="0247B29B" w14:textId="77777777" w:rsidR="00012B3B" w:rsidRDefault="005724B4">
      <w:pPr>
        <w:pStyle w:val="a0"/>
      </w:pPr>
      <w:r>
        <w:t xml:space="preserve">10 </w:t>
      </w:r>
      <w:r>
        <w:t>、其它未尽事宜由甲乙双方协商解决。</w:t>
      </w:r>
    </w:p>
    <w:p w14:paraId="139BA49A" w14:textId="77777777" w:rsidR="00012B3B" w:rsidRDefault="005724B4">
      <w:pPr>
        <w:pStyle w:val="a0"/>
      </w:pPr>
      <w:r>
        <w:t xml:space="preserve">11 </w:t>
      </w:r>
      <w:r>
        <w:t>、本协议一式两份，甲乙双方各执一份，自签订之日起生效。</w:t>
      </w:r>
    </w:p>
    <w:p w14:paraId="55065594" w14:textId="77777777" w:rsidR="00012B3B" w:rsidRDefault="005724B4">
      <w:pPr>
        <w:pStyle w:val="a0"/>
      </w:pPr>
      <w:r>
        <w:t>甲方</w:t>
      </w:r>
      <w:r>
        <w:t xml:space="preserve"> </w:t>
      </w:r>
      <w:r>
        <w:t>：</w:t>
      </w:r>
      <w:r>
        <w:t xml:space="preserve">     </w:t>
      </w:r>
      <w:r>
        <w:t>乙方：</w:t>
      </w:r>
    </w:p>
    <w:p w14:paraId="6F0DF0FE" w14:textId="77777777" w:rsidR="00012B3B" w:rsidRDefault="005724B4">
      <w:pPr>
        <w:pStyle w:val="a0"/>
      </w:pPr>
      <w:r>
        <w:t xml:space="preserve"> </w:t>
      </w:r>
      <w:r>
        <w:t>代表</w:t>
      </w:r>
      <w:r>
        <w:t xml:space="preserve"> </w:t>
      </w:r>
      <w:r>
        <w:t>：</w:t>
      </w:r>
    </w:p>
    <w:p w14:paraId="04E34580" w14:textId="77777777" w:rsidR="00012B3B" w:rsidRDefault="005724B4">
      <w:pPr>
        <w:pStyle w:val="a0"/>
      </w:pPr>
      <w:r>
        <w:t>年</w:t>
      </w:r>
      <w:r>
        <w:t xml:space="preserve">    </w:t>
      </w:r>
      <w:r>
        <w:t>月</w:t>
      </w:r>
      <w:r>
        <w:t xml:space="preserve">    </w:t>
      </w:r>
      <w:r>
        <w:t>日</w:t>
      </w:r>
      <w:r>
        <w:t xml:space="preserve">   </w:t>
      </w:r>
      <w:r>
        <w:t>年</w:t>
      </w:r>
      <w:r>
        <w:t xml:space="preserve">    </w:t>
      </w:r>
      <w:r>
        <w:t>月</w:t>
      </w:r>
      <w:r>
        <w:t xml:space="preserve">    </w:t>
      </w:r>
      <w:r>
        <w:t>日</w:t>
      </w:r>
      <w:r>
        <w:t xml:space="preserve"> </w:t>
      </w:r>
    </w:p>
    <w:p w14:paraId="1DEDF17B" w14:textId="77777777" w:rsidR="00012B3B" w:rsidRDefault="005724B4">
      <w:pPr>
        <w:pStyle w:val="Compact"/>
      </w:pPr>
      <w:r>
        <w:br/>
      </w:r>
      <w:r>
        <w:br/>
      </w:r>
      <w:r>
        <w:br/>
      </w:r>
    </w:p>
    <w:sectPr w:rsidR="00012B3B">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CEF956" w14:textId="77777777" w:rsidR="005724B4" w:rsidRDefault="005724B4">
      <w:pPr>
        <w:spacing w:after="0"/>
      </w:pPr>
      <w:r>
        <w:separator/>
      </w:r>
    </w:p>
  </w:endnote>
  <w:endnote w:type="continuationSeparator" w:id="0">
    <w:p w14:paraId="01A04EE2" w14:textId="77777777" w:rsidR="005724B4" w:rsidRDefault="005724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F5F40" w14:textId="77777777" w:rsidR="00A86FC9" w:rsidRDefault="00A86FC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96986" w14:textId="77777777" w:rsidR="00A86FC9" w:rsidRDefault="00A86FC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CC2188" w14:textId="77777777" w:rsidR="00A86FC9" w:rsidRDefault="00A86FC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89C0E2" w14:textId="77777777" w:rsidR="005724B4" w:rsidRDefault="005724B4">
      <w:pPr>
        <w:spacing w:after="0"/>
      </w:pPr>
      <w:r>
        <w:separator/>
      </w:r>
    </w:p>
  </w:footnote>
  <w:footnote w:type="continuationSeparator" w:id="0">
    <w:p w14:paraId="53C7ACDD" w14:textId="77777777" w:rsidR="005724B4" w:rsidRDefault="005724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46F3E" w14:textId="77777777" w:rsidR="00A86FC9" w:rsidRDefault="00A86FC9">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C7757" w14:textId="77777777" w:rsidR="00012B3B" w:rsidRDefault="00012B3B">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3CD389" w14:textId="77777777" w:rsidR="00A86FC9" w:rsidRDefault="00A86FC9">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D07"/>
    <w:rsid w:val="00011C8B"/>
    <w:rsid w:val="00012B3B"/>
    <w:rsid w:val="004E29B3"/>
    <w:rsid w:val="005724B4"/>
    <w:rsid w:val="00590D07"/>
    <w:rsid w:val="00784D58"/>
    <w:rsid w:val="008D6863"/>
    <w:rsid w:val="00A86FC9"/>
    <w:rsid w:val="00B86B75"/>
    <w:rsid w:val="00BC48D5"/>
    <w:rsid w:val="00C36279"/>
    <w:rsid w:val="00E315A3"/>
    <w:rsid w:val="45F22F7A"/>
    <w:rsid w:val="61EA0CB4"/>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6514CC6"/>
  <w15:docId w15:val="{A08EFDCB-24E9-4F4A-A1CB-77A454055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footnote text" w:uiPriority="9" w:unhideWhenUsed="1" w:qFormat="1"/>
    <w:lsdException w:name="Title" w:qFormat="1"/>
    <w:lsdException w:name="Default Paragraph Font" w:semiHidden="1" w:unhideWhenUsed="1"/>
    <w:lsdException w:name="Body Text" w:qFormat="1"/>
    <w:lsdException w:name="Subtitle" w:qFormat="1"/>
    <w:lsdException w:name="Date" w:qFormat="1"/>
    <w:lsdException w:name="Block Text" w:uiPriority="9" w:unhideWhenUsed="1"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rPr>
      <w:rFonts w:asciiTheme="minorHAnsi" w:eastAsiaTheme="minorHAnsi" w:hAnsiTheme="minorHAnsi" w:cstheme="minorBidi"/>
      <w:sz w:val="24"/>
      <w:szCs w:val="24"/>
      <w:lang w:val="en" w:eastAsia="en-US"/>
    </w:rPr>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7">
    <w:name w:val="heading 7"/>
    <w:basedOn w:val="a"/>
    <w:next w:val="a0"/>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8">
    <w:name w:val="heading 8"/>
    <w:basedOn w:val="a"/>
    <w:next w:val="a0"/>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0"/>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before="180" w:after="180"/>
    </w:pPr>
  </w:style>
  <w:style w:type="paragraph" w:styleId="a5">
    <w:name w:val="caption"/>
    <w:basedOn w:val="a"/>
    <w:next w:val="a"/>
    <w:pPr>
      <w:spacing w:after="120"/>
    </w:pPr>
    <w:rPr>
      <w:i/>
    </w:rPr>
  </w:style>
  <w:style w:type="paragraph" w:styleId="a6">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7">
    <w:name w:val="Date"/>
    <w:next w:val="a0"/>
    <w:qFormat/>
    <w:pPr>
      <w:keepNext/>
      <w:keepLines/>
      <w:spacing w:after="200"/>
      <w:jc w:val="center"/>
    </w:pPr>
    <w:rPr>
      <w:rFonts w:asciiTheme="minorHAnsi" w:eastAsiaTheme="minorHAnsi" w:hAnsiTheme="minorHAnsi" w:cstheme="minorBidi"/>
      <w:sz w:val="24"/>
      <w:szCs w:val="24"/>
      <w:lang w:val="en" w:eastAsia="en-US"/>
    </w:rPr>
  </w:style>
  <w:style w:type="paragraph" w:styleId="a8">
    <w:name w:val="footer"/>
    <w:basedOn w:val="a"/>
    <w:pPr>
      <w:tabs>
        <w:tab w:val="center" w:pos="4153"/>
        <w:tab w:val="right" w:pos="8306"/>
      </w:tabs>
      <w:snapToGrid w:val="0"/>
    </w:pPr>
    <w:rPr>
      <w:sz w:val="18"/>
    </w:rPr>
  </w:style>
  <w:style w:type="paragraph" w:styleId="a9">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a">
    <w:name w:val="Subtitle"/>
    <w:basedOn w:val="ab"/>
    <w:next w:val="a0"/>
    <w:qFormat/>
    <w:pPr>
      <w:spacing w:before="240"/>
    </w:pPr>
    <w:rPr>
      <w:sz w:val="30"/>
      <w:szCs w:val="30"/>
    </w:rPr>
  </w:style>
  <w:style w:type="paragraph" w:styleId="ab">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c">
    <w:name w:val="footnote text"/>
    <w:basedOn w:val="a"/>
    <w:uiPriority w:val="9"/>
    <w:unhideWhenUsed/>
    <w:qFormat/>
  </w:style>
  <w:style w:type="character" w:styleId="ad">
    <w:name w:val="Hyperlink"/>
    <w:basedOn w:val="a4"/>
    <w:rPr>
      <w:color w:val="4F81BD" w:themeColor="accent1"/>
    </w:rPr>
  </w:style>
  <w:style w:type="character" w:customStyle="1" w:styleId="a4">
    <w:name w:val="正文文本 字符"/>
    <w:basedOn w:val="a1"/>
    <w:link w:val="a0"/>
  </w:style>
  <w:style w:type="character" w:styleId="ae">
    <w:name w:val="footnote reference"/>
    <w:basedOn w:val="a4"/>
    <w:rPr>
      <w:vertAlign w:val="superscript"/>
    </w:r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customStyle="1" w:styleId="Author">
    <w:name w:val="Author"/>
    <w:next w:val="a0"/>
    <w:qFormat/>
    <w:pPr>
      <w:keepNext/>
      <w:keepLines/>
      <w:spacing w:after="200"/>
      <w:jc w:val="center"/>
    </w:pPr>
    <w:rPr>
      <w:rFonts w:asciiTheme="minorHAnsi" w:eastAsiaTheme="minorHAnsi" w:hAnsiTheme="minorHAnsi" w:cstheme="minorBidi"/>
      <w:sz w:val="24"/>
      <w:szCs w:val="24"/>
      <w:lang w:val="en" w:eastAsia="en-US"/>
    </w:rPr>
  </w:style>
  <w:style w:type="paragraph" w:customStyle="1" w:styleId="Abstract">
    <w:name w:val="Abstract"/>
    <w:basedOn w:val="a"/>
    <w:next w:val="a0"/>
    <w:qFormat/>
    <w:pPr>
      <w:keepNext/>
      <w:keepLines/>
      <w:spacing w:before="300" w:after="300"/>
    </w:pPr>
    <w:rPr>
      <w:sz w:val="20"/>
      <w:szCs w:val="20"/>
    </w:rPr>
  </w:style>
  <w:style w:type="paragraph" w:customStyle="1" w:styleId="10">
    <w:name w:val="书目1"/>
    <w:basedOn w:val="a"/>
    <w:qFormat/>
  </w:style>
  <w:style w:type="table" w:customStyle="1" w:styleId="Table">
    <w:name w:val="Table"/>
    <w:semiHidden/>
    <w:unhideWhenUsed/>
    <w:qFormat/>
    <w:tblPr>
      <w:tblCellMar>
        <w:top w:w="0" w:type="dxa"/>
        <w:left w:w="108" w:type="dxa"/>
        <w:bottom w:w="0" w:type="dxa"/>
        <w:right w:w="108" w:type="dxa"/>
      </w:tblCellMar>
    </w:tblPr>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style>
  <w:style w:type="paragraph" w:customStyle="1" w:styleId="TableCaption">
    <w:name w:val="Table Caption"/>
    <w:basedOn w:val="a5"/>
    <w:pPr>
      <w:keepNext/>
    </w:pPr>
  </w:style>
  <w:style w:type="paragraph" w:customStyle="1" w:styleId="ImageCaption">
    <w:name w:val="Image Caption"/>
    <w:basedOn w:val="a5"/>
  </w:style>
  <w:style w:type="paragraph" w:customStyle="1" w:styleId="Figure">
    <w:name w:val="Figure"/>
    <w:basedOn w:val="a"/>
  </w:style>
  <w:style w:type="paragraph" w:customStyle="1" w:styleId="CaptionedFigure">
    <w:name w:val="Captioned Figure"/>
    <w:basedOn w:val="Figure"/>
    <w:qFormat/>
    <w:pPr>
      <w:keepNext/>
    </w:pPr>
  </w:style>
  <w:style w:type="character" w:customStyle="1" w:styleId="VerbatimChar">
    <w:name w:val="Verbatim Char"/>
    <w:basedOn w:val="a4"/>
    <w:link w:val="SourceCode"/>
    <w:rPr>
      <w:rFonts w:ascii="Consolas" w:hAnsi="Consolas"/>
      <w:sz w:val="22"/>
    </w:rPr>
  </w:style>
  <w:style w:type="paragraph" w:customStyle="1" w:styleId="SourceCode">
    <w:name w:val="Source Code"/>
    <w:basedOn w:val="a"/>
    <w:link w:val="VerbatimChar"/>
    <w:qFormat/>
    <w:pPr>
      <w:wordWrap w:val="0"/>
    </w:pPr>
  </w:style>
  <w:style w:type="paragraph" w:customStyle="1" w:styleId="TOC1">
    <w:name w:val="TOC 标题1"/>
    <w:basedOn w:val="1"/>
    <w:next w:val="a0"/>
    <w:uiPriority w:val="39"/>
    <w:unhideWhenUsed/>
    <w:qFormat/>
    <w:pPr>
      <w:spacing w:before="240" w:line="259" w:lineRule="auto"/>
      <w:outlineLvl w:val="9"/>
    </w:pPr>
    <w:rPr>
      <w:b w:val="0"/>
      <w:bCs w:val="0"/>
      <w:color w:val="365F91" w:themeColor="accent1" w:themeShade="BF"/>
    </w:rPr>
  </w:style>
  <w:style w:type="character" w:customStyle="1" w:styleId="KeywordTok">
    <w:name w:val="KeywordTok"/>
    <w:basedOn w:val="VerbatimChar"/>
    <w:qFormat/>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qFormat/>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qFormat/>
    <w:rPr>
      <w:rFonts w:ascii="Consolas" w:hAnsi="Consolas"/>
      <w:color w:val="4070A0"/>
      <w:sz w:val="22"/>
    </w:rPr>
  </w:style>
  <w:style w:type="character" w:customStyle="1" w:styleId="VerbatimStringTok">
    <w:name w:val="VerbatimStringTok"/>
    <w:basedOn w:val="VerbatimChar"/>
    <w:qFormat/>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qFormat/>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92</Words>
  <Characters>527</Characters>
  <Application>Microsoft Office Word</Application>
  <DocSecurity>0</DocSecurity>
  <Lines>4</Lines>
  <Paragraphs>1</Paragraphs>
  <ScaleCrop>false</ScaleCrop>
  <Company/>
  <LinksUpToDate>false</LinksUpToDate>
  <CharactersWithSpaces>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电焊工安全协议 - 百度文库</dc:title>
  <dc:creator>一心报国</dc:creator>
  <dc:description>百度文库</dc:description>
  <cp:lastModifiedBy>58237</cp:lastModifiedBy>
  <cp:revision>3</cp:revision>
  <dcterms:created xsi:type="dcterms:W3CDTF">2020-10-29T07:32:00Z</dcterms:created>
  <dcterms:modified xsi:type="dcterms:W3CDTF">2021-01-13T01:19:00Z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2052-11.1.0.10000</vt:lpwstr>
  </property>
</Properties>
</file>